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9" w:lineRule="exact"/>
        <w:jc w:val="left"/>
        <w:outlineLvl w:val="0"/>
        <w:rPr>
          <w:rFonts w:hint="eastAsia" w:ascii="方正黑体_GBK" w:hAnsi="仿宋_GB2312" w:eastAsia="方正黑体_GBK" w:cs="仿宋_GB2312"/>
          <w:sz w:val="30"/>
          <w:szCs w:val="30"/>
        </w:rPr>
      </w:pPr>
      <w:r>
        <w:rPr>
          <w:rFonts w:hint="eastAsia" w:ascii="方正黑体_GBK" w:hAnsi="仿宋_GB2312" w:eastAsia="方正黑体_GBK" w:cs="仿宋_GB2312"/>
          <w:sz w:val="30"/>
          <w:szCs w:val="30"/>
        </w:rPr>
        <w:t>附件1</w:t>
      </w:r>
    </w:p>
    <w:p>
      <w:pPr>
        <w:spacing w:line="579" w:lineRule="exact"/>
        <w:jc w:val="center"/>
        <w:outlineLvl w:val="0"/>
        <w:rPr>
          <w:rFonts w:ascii="方正小标宋_GBK" w:hAnsi="仿宋_GB2312" w:eastAsia="方正小标宋_GBK" w:cs="仿宋_GB2312"/>
          <w:color w:val="000000"/>
          <w:sz w:val="36"/>
          <w:szCs w:val="36"/>
        </w:rPr>
      </w:pPr>
      <w:r>
        <w:rPr>
          <w:rFonts w:hint="eastAsia" w:ascii="方正小标宋_GBK" w:hAnsi="仿宋_GB2312" w:eastAsia="方正小标宋_GBK" w:cs="仿宋_GB2312"/>
          <w:color w:val="000000"/>
          <w:sz w:val="36"/>
          <w:szCs w:val="36"/>
        </w:rPr>
        <w:t>南岸区创业种子基金项目申请表</w:t>
      </w:r>
    </w:p>
    <w:tbl>
      <w:tblPr>
        <w:tblStyle w:val="4"/>
        <w:tblW w:w="892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51"/>
        <w:gridCol w:w="1659"/>
        <w:gridCol w:w="1772"/>
        <w:gridCol w:w="1772"/>
        <w:gridCol w:w="177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51" w:type="dxa"/>
            <w:vAlign w:val="center"/>
          </w:tcPr>
          <w:p>
            <w:pPr>
              <w:spacing w:line="440" w:lineRule="exact"/>
              <w:jc w:val="center"/>
              <w:rPr>
                <w:rFonts w:ascii="方正楷体_GBK" w:eastAsia="方正楷体_GBK"/>
                <w:b/>
                <w:sz w:val="28"/>
                <w:szCs w:val="28"/>
              </w:rPr>
            </w:pPr>
            <w:r>
              <w:rPr>
                <w:rFonts w:hint="eastAsia" w:ascii="方正楷体_GBK" w:eastAsia="方正楷体_GBK"/>
                <w:b/>
                <w:sz w:val="28"/>
                <w:szCs w:val="28"/>
              </w:rPr>
              <w:t>企业名称</w:t>
            </w:r>
          </w:p>
        </w:tc>
        <w:tc>
          <w:tcPr>
            <w:tcW w:w="6975" w:type="dxa"/>
            <w:gridSpan w:val="4"/>
          </w:tcPr>
          <w:p>
            <w:pPr>
              <w:spacing w:line="440" w:lineRule="exact"/>
              <w:jc w:val="left"/>
              <w:rPr>
                <w:rFonts w:ascii="方正仿宋_GBK" w:eastAsia="方正仿宋_GBK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51" w:type="dxa"/>
            <w:vAlign w:val="center"/>
          </w:tcPr>
          <w:p>
            <w:pPr>
              <w:spacing w:line="440" w:lineRule="exact"/>
              <w:jc w:val="center"/>
              <w:rPr>
                <w:rFonts w:ascii="方正楷体_GBK" w:eastAsia="方正楷体_GBK"/>
                <w:b/>
                <w:sz w:val="28"/>
                <w:szCs w:val="28"/>
              </w:rPr>
            </w:pPr>
            <w:r>
              <w:rPr>
                <w:rFonts w:hint="eastAsia" w:ascii="方正楷体_GBK" w:eastAsia="方正楷体_GBK"/>
                <w:b/>
                <w:sz w:val="28"/>
                <w:szCs w:val="28"/>
              </w:rPr>
              <w:t>注册资金</w:t>
            </w:r>
          </w:p>
        </w:tc>
        <w:tc>
          <w:tcPr>
            <w:tcW w:w="1659" w:type="dxa"/>
          </w:tcPr>
          <w:p>
            <w:pPr>
              <w:spacing w:line="440" w:lineRule="exact"/>
              <w:jc w:val="left"/>
              <w:rPr>
                <w:rFonts w:ascii="方正仿宋_GBK" w:eastAsia="方正仿宋_GBK"/>
                <w:sz w:val="28"/>
                <w:szCs w:val="28"/>
              </w:rPr>
            </w:pPr>
          </w:p>
        </w:tc>
        <w:tc>
          <w:tcPr>
            <w:tcW w:w="1772" w:type="dxa"/>
          </w:tcPr>
          <w:p>
            <w:pPr>
              <w:spacing w:line="440" w:lineRule="exact"/>
              <w:jc w:val="center"/>
              <w:rPr>
                <w:rFonts w:ascii="方正楷体_GBK" w:eastAsia="方正楷体_GBK"/>
                <w:b/>
                <w:sz w:val="28"/>
                <w:szCs w:val="28"/>
              </w:rPr>
            </w:pPr>
            <w:r>
              <w:rPr>
                <w:rFonts w:hint="eastAsia" w:ascii="方正楷体_GBK" w:eastAsia="方正楷体_GBK"/>
                <w:b/>
                <w:sz w:val="28"/>
                <w:szCs w:val="28"/>
              </w:rPr>
              <w:t>成立时间</w:t>
            </w:r>
          </w:p>
        </w:tc>
        <w:tc>
          <w:tcPr>
            <w:tcW w:w="3544" w:type="dxa"/>
            <w:gridSpan w:val="2"/>
          </w:tcPr>
          <w:p>
            <w:pPr>
              <w:spacing w:line="440" w:lineRule="exact"/>
              <w:jc w:val="left"/>
              <w:rPr>
                <w:rFonts w:ascii="方正仿宋_GBK" w:eastAsia="方正仿宋_GBK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51" w:type="dxa"/>
            <w:vAlign w:val="center"/>
          </w:tcPr>
          <w:p>
            <w:pPr>
              <w:spacing w:line="440" w:lineRule="exact"/>
              <w:jc w:val="center"/>
              <w:rPr>
                <w:rFonts w:ascii="方正楷体_GBK" w:eastAsia="方正楷体_GBK"/>
                <w:b/>
                <w:sz w:val="28"/>
                <w:szCs w:val="28"/>
              </w:rPr>
            </w:pPr>
            <w:r>
              <w:rPr>
                <w:rFonts w:hint="eastAsia" w:ascii="方正楷体_GBK" w:eastAsia="方正楷体_GBK"/>
                <w:b/>
                <w:sz w:val="28"/>
                <w:szCs w:val="28"/>
              </w:rPr>
              <w:t>注册</w:t>
            </w:r>
            <w:r>
              <w:rPr>
                <w:rFonts w:ascii="方正楷体_GBK" w:eastAsia="方正楷体_GBK"/>
                <w:b/>
                <w:sz w:val="28"/>
                <w:szCs w:val="28"/>
              </w:rPr>
              <w:t>地址</w:t>
            </w:r>
          </w:p>
        </w:tc>
        <w:tc>
          <w:tcPr>
            <w:tcW w:w="6975" w:type="dxa"/>
            <w:gridSpan w:val="4"/>
          </w:tcPr>
          <w:p>
            <w:pPr>
              <w:spacing w:line="440" w:lineRule="exact"/>
              <w:jc w:val="left"/>
              <w:rPr>
                <w:rFonts w:ascii="方正仿宋_GBK" w:eastAsia="方正仿宋_GBK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51" w:type="dxa"/>
            <w:vMerge w:val="restart"/>
            <w:vAlign w:val="center"/>
          </w:tcPr>
          <w:p>
            <w:pPr>
              <w:spacing w:line="440" w:lineRule="exact"/>
              <w:jc w:val="center"/>
              <w:rPr>
                <w:rFonts w:ascii="方正楷体_GBK" w:eastAsia="方正楷体_GBK"/>
                <w:b/>
                <w:sz w:val="28"/>
                <w:szCs w:val="28"/>
              </w:rPr>
            </w:pPr>
            <w:r>
              <w:rPr>
                <w:rFonts w:hint="eastAsia" w:ascii="方正楷体_GBK" w:eastAsia="方正楷体_GBK"/>
                <w:b/>
                <w:sz w:val="28"/>
                <w:szCs w:val="28"/>
              </w:rPr>
              <w:t>股东结构</w:t>
            </w:r>
          </w:p>
        </w:tc>
        <w:tc>
          <w:tcPr>
            <w:tcW w:w="1659" w:type="dxa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b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b/>
                <w:sz w:val="28"/>
                <w:szCs w:val="28"/>
              </w:rPr>
              <w:t>股东名称</w:t>
            </w:r>
          </w:p>
        </w:tc>
        <w:tc>
          <w:tcPr>
            <w:tcW w:w="1772" w:type="dxa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b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b/>
                <w:sz w:val="28"/>
                <w:szCs w:val="28"/>
              </w:rPr>
              <w:t>出资金额</w:t>
            </w:r>
          </w:p>
        </w:tc>
        <w:tc>
          <w:tcPr>
            <w:tcW w:w="1772" w:type="dxa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b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b/>
                <w:sz w:val="28"/>
                <w:szCs w:val="28"/>
              </w:rPr>
              <w:t>占股比例</w:t>
            </w:r>
          </w:p>
        </w:tc>
        <w:tc>
          <w:tcPr>
            <w:tcW w:w="1772" w:type="dxa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b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b/>
                <w:sz w:val="28"/>
                <w:szCs w:val="28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51" w:type="dxa"/>
            <w:vMerge w:val="continue"/>
            <w:vAlign w:val="center"/>
          </w:tcPr>
          <w:p>
            <w:pPr>
              <w:spacing w:line="440" w:lineRule="exact"/>
              <w:jc w:val="center"/>
              <w:rPr>
                <w:rFonts w:ascii="方正楷体_GBK" w:eastAsia="方正楷体_GBK"/>
                <w:b/>
                <w:sz w:val="28"/>
                <w:szCs w:val="28"/>
              </w:rPr>
            </w:pPr>
          </w:p>
        </w:tc>
        <w:tc>
          <w:tcPr>
            <w:tcW w:w="1659" w:type="dxa"/>
          </w:tcPr>
          <w:p>
            <w:pPr>
              <w:spacing w:line="440" w:lineRule="exact"/>
              <w:jc w:val="left"/>
              <w:rPr>
                <w:rFonts w:ascii="方正仿宋_GBK" w:eastAsia="方正仿宋_GBK"/>
                <w:szCs w:val="21"/>
              </w:rPr>
            </w:pPr>
          </w:p>
        </w:tc>
        <w:tc>
          <w:tcPr>
            <w:tcW w:w="1772" w:type="dxa"/>
          </w:tcPr>
          <w:p>
            <w:pPr>
              <w:spacing w:line="440" w:lineRule="exact"/>
              <w:jc w:val="left"/>
              <w:rPr>
                <w:rFonts w:ascii="方正仿宋_GBK" w:eastAsia="方正仿宋_GBK"/>
                <w:szCs w:val="21"/>
              </w:rPr>
            </w:pPr>
          </w:p>
        </w:tc>
        <w:tc>
          <w:tcPr>
            <w:tcW w:w="1772" w:type="dxa"/>
          </w:tcPr>
          <w:p>
            <w:pPr>
              <w:spacing w:line="440" w:lineRule="exact"/>
              <w:jc w:val="left"/>
              <w:rPr>
                <w:rFonts w:ascii="方正仿宋_GBK" w:eastAsia="方正仿宋_GBK"/>
                <w:szCs w:val="21"/>
              </w:rPr>
            </w:pPr>
          </w:p>
        </w:tc>
        <w:tc>
          <w:tcPr>
            <w:tcW w:w="1772" w:type="dxa"/>
          </w:tcPr>
          <w:p>
            <w:pPr>
              <w:spacing w:line="440" w:lineRule="exact"/>
              <w:jc w:val="left"/>
              <w:rPr>
                <w:rFonts w:ascii="方正仿宋_GBK" w:eastAsia="方正仿宋_GBK"/>
                <w:szCs w:val="21"/>
              </w:rPr>
            </w:pPr>
            <w:r>
              <w:rPr>
                <w:rFonts w:hint="eastAsia" w:ascii="方正仿宋_GBK" w:eastAsia="方正仿宋_GBK"/>
                <w:szCs w:val="21"/>
              </w:rPr>
              <w:t>（例：实缴</w:t>
            </w:r>
            <w:r>
              <w:rPr>
                <w:rFonts w:ascii="方正仿宋_GBK" w:eastAsia="方正仿宋_GBK"/>
                <w:szCs w:val="21"/>
              </w:rPr>
              <w:t>到位）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51" w:type="dxa"/>
            <w:vMerge w:val="continue"/>
            <w:vAlign w:val="center"/>
          </w:tcPr>
          <w:p>
            <w:pPr>
              <w:spacing w:line="440" w:lineRule="exact"/>
              <w:jc w:val="center"/>
              <w:rPr>
                <w:rFonts w:ascii="方正楷体_GBK" w:eastAsia="方正楷体_GBK"/>
                <w:b/>
                <w:sz w:val="28"/>
                <w:szCs w:val="28"/>
              </w:rPr>
            </w:pPr>
          </w:p>
        </w:tc>
        <w:tc>
          <w:tcPr>
            <w:tcW w:w="1659" w:type="dxa"/>
          </w:tcPr>
          <w:p>
            <w:pPr>
              <w:spacing w:line="440" w:lineRule="exact"/>
              <w:jc w:val="left"/>
              <w:rPr>
                <w:rFonts w:ascii="方正仿宋_GBK" w:eastAsia="方正仿宋_GBK"/>
                <w:szCs w:val="21"/>
              </w:rPr>
            </w:pPr>
          </w:p>
        </w:tc>
        <w:tc>
          <w:tcPr>
            <w:tcW w:w="1772" w:type="dxa"/>
          </w:tcPr>
          <w:p>
            <w:pPr>
              <w:spacing w:line="440" w:lineRule="exact"/>
              <w:jc w:val="left"/>
              <w:rPr>
                <w:rFonts w:ascii="方正仿宋_GBK" w:eastAsia="方正仿宋_GBK"/>
                <w:szCs w:val="21"/>
              </w:rPr>
            </w:pPr>
          </w:p>
        </w:tc>
        <w:tc>
          <w:tcPr>
            <w:tcW w:w="1772" w:type="dxa"/>
          </w:tcPr>
          <w:p>
            <w:pPr>
              <w:spacing w:line="440" w:lineRule="exact"/>
              <w:jc w:val="left"/>
              <w:rPr>
                <w:rFonts w:ascii="方正仿宋_GBK" w:eastAsia="方正仿宋_GBK"/>
                <w:szCs w:val="21"/>
              </w:rPr>
            </w:pPr>
          </w:p>
        </w:tc>
        <w:tc>
          <w:tcPr>
            <w:tcW w:w="1772" w:type="dxa"/>
          </w:tcPr>
          <w:p>
            <w:pPr>
              <w:spacing w:line="440" w:lineRule="exact"/>
              <w:jc w:val="left"/>
              <w:rPr>
                <w:rFonts w:ascii="方正仿宋_GBK" w:eastAsia="方正仿宋_GBK"/>
                <w:szCs w:val="21"/>
              </w:rPr>
            </w:pPr>
            <w:r>
              <w:rPr>
                <w:rFonts w:hint="eastAsia" w:ascii="方正仿宋_GBK" w:eastAsia="方正仿宋_GBK"/>
                <w:szCs w:val="21"/>
              </w:rPr>
              <w:t>（例：实缴5万）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51" w:type="dxa"/>
            <w:vMerge w:val="continue"/>
            <w:vAlign w:val="center"/>
          </w:tcPr>
          <w:p>
            <w:pPr>
              <w:spacing w:line="440" w:lineRule="exact"/>
              <w:jc w:val="center"/>
              <w:rPr>
                <w:rFonts w:ascii="方正楷体_GBK" w:eastAsia="方正楷体_GBK"/>
                <w:b/>
                <w:sz w:val="28"/>
                <w:szCs w:val="28"/>
              </w:rPr>
            </w:pPr>
          </w:p>
        </w:tc>
        <w:tc>
          <w:tcPr>
            <w:tcW w:w="1659" w:type="dxa"/>
          </w:tcPr>
          <w:p>
            <w:pPr>
              <w:spacing w:line="440" w:lineRule="exact"/>
              <w:jc w:val="left"/>
              <w:rPr>
                <w:rFonts w:ascii="方正仿宋_GBK" w:eastAsia="方正仿宋_GBK"/>
                <w:szCs w:val="21"/>
              </w:rPr>
            </w:pPr>
          </w:p>
        </w:tc>
        <w:tc>
          <w:tcPr>
            <w:tcW w:w="1772" w:type="dxa"/>
          </w:tcPr>
          <w:p>
            <w:pPr>
              <w:spacing w:line="440" w:lineRule="exact"/>
              <w:jc w:val="left"/>
              <w:rPr>
                <w:rFonts w:ascii="方正仿宋_GBK" w:eastAsia="方正仿宋_GBK"/>
                <w:szCs w:val="21"/>
              </w:rPr>
            </w:pPr>
          </w:p>
        </w:tc>
        <w:tc>
          <w:tcPr>
            <w:tcW w:w="1772" w:type="dxa"/>
          </w:tcPr>
          <w:p>
            <w:pPr>
              <w:spacing w:line="440" w:lineRule="exact"/>
              <w:jc w:val="left"/>
              <w:rPr>
                <w:rFonts w:ascii="方正仿宋_GBK" w:eastAsia="方正仿宋_GBK"/>
                <w:szCs w:val="21"/>
              </w:rPr>
            </w:pPr>
          </w:p>
        </w:tc>
        <w:tc>
          <w:tcPr>
            <w:tcW w:w="1772" w:type="dxa"/>
          </w:tcPr>
          <w:p>
            <w:pPr>
              <w:spacing w:line="440" w:lineRule="exact"/>
              <w:jc w:val="left"/>
              <w:rPr>
                <w:rFonts w:ascii="方正仿宋_GBK" w:eastAsia="方正仿宋_GBK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51" w:type="dxa"/>
            <w:vAlign w:val="center"/>
          </w:tcPr>
          <w:p>
            <w:pPr>
              <w:spacing w:line="440" w:lineRule="exact"/>
              <w:jc w:val="center"/>
              <w:rPr>
                <w:rFonts w:ascii="方正楷体_GBK" w:eastAsia="方正楷体_GBK"/>
                <w:b/>
                <w:sz w:val="28"/>
                <w:szCs w:val="28"/>
              </w:rPr>
            </w:pPr>
            <w:r>
              <w:rPr>
                <w:rFonts w:hint="eastAsia" w:ascii="方正楷体_GBK" w:eastAsia="方正楷体_GBK"/>
                <w:b/>
                <w:sz w:val="28"/>
                <w:szCs w:val="28"/>
              </w:rPr>
              <w:t>行业类别</w:t>
            </w:r>
          </w:p>
        </w:tc>
        <w:tc>
          <w:tcPr>
            <w:tcW w:w="6975" w:type="dxa"/>
            <w:gridSpan w:val="4"/>
          </w:tcPr>
          <w:p>
            <w:pPr>
              <w:ind w:firstLine="140" w:firstLineChars="50"/>
              <w:jc w:val="left"/>
              <w:rPr>
                <w:rFonts w:ascii="方正楷体_GBK" w:eastAsia="方正楷体_GBK"/>
                <w:sz w:val="28"/>
                <w:szCs w:val="28"/>
              </w:rPr>
            </w:pPr>
            <w:r>
              <w:rPr>
                <w:rFonts w:hint="eastAsia" w:ascii="方正楷体_GBK" w:eastAsia="方正楷体_GBK"/>
                <w:sz w:val="28"/>
                <w:szCs w:val="28"/>
              </w:rPr>
              <w:sym w:font="Wingdings 2" w:char="00A3"/>
            </w:r>
            <w:r>
              <w:rPr>
                <w:rFonts w:hint="eastAsia" w:ascii="方正楷体_GBK" w:eastAsia="方正楷体_GBK"/>
                <w:sz w:val="28"/>
                <w:szCs w:val="28"/>
              </w:rPr>
              <w:t>电子信息  □生物与新医药   □高技术服务</w:t>
            </w:r>
          </w:p>
          <w:p>
            <w:pPr>
              <w:ind w:firstLine="140" w:firstLineChars="50"/>
              <w:jc w:val="left"/>
              <w:rPr>
                <w:rFonts w:ascii="方正楷体_GBK" w:eastAsia="方正楷体_GBK"/>
                <w:sz w:val="28"/>
                <w:szCs w:val="28"/>
              </w:rPr>
            </w:pPr>
            <w:r>
              <w:rPr>
                <w:rFonts w:hint="eastAsia" w:ascii="方正楷体_GBK" w:eastAsia="方正楷体_GBK"/>
                <w:sz w:val="28"/>
                <w:szCs w:val="28"/>
              </w:rPr>
              <w:t>□航空航天技术  □新材料  □新能源及节能</w:t>
            </w:r>
          </w:p>
          <w:p>
            <w:pPr>
              <w:ind w:firstLine="140" w:firstLineChars="50"/>
              <w:jc w:val="left"/>
              <w:rPr>
                <w:rFonts w:hint="eastAsia" w:ascii="方正楷体_GBK" w:eastAsia="方正楷体_GBK"/>
                <w:sz w:val="28"/>
                <w:szCs w:val="28"/>
              </w:rPr>
            </w:pPr>
            <w:r>
              <w:rPr>
                <w:rFonts w:hint="eastAsia" w:ascii="方正楷体_GBK" w:eastAsia="方正楷体_GBK"/>
                <w:sz w:val="28"/>
                <w:szCs w:val="28"/>
              </w:rPr>
              <w:t>□资源与环境技术  □高新技术改造传统产业</w:t>
            </w:r>
          </w:p>
          <w:p>
            <w:pPr>
              <w:ind w:firstLine="140" w:firstLineChars="50"/>
              <w:jc w:val="left"/>
              <w:rPr>
                <w:rFonts w:ascii="方正仿宋_GBK" w:hAnsi="宋体" w:eastAsia="方正仿宋_GBK" w:cs="宋体"/>
                <w:kern w:val="0"/>
                <w:sz w:val="28"/>
                <w:szCs w:val="28"/>
                <w:u w:val="single"/>
              </w:rPr>
            </w:pPr>
            <w:r>
              <w:rPr>
                <w:rFonts w:hint="eastAsia" w:ascii="方正楷体_GBK" w:eastAsia="方正楷体_GBK"/>
                <w:sz w:val="28"/>
                <w:szCs w:val="28"/>
              </w:rPr>
              <w:sym w:font="Wingdings 2" w:char="00A3"/>
            </w:r>
            <w:r>
              <w:rPr>
                <w:rFonts w:hint="eastAsia" w:ascii="方正楷体_GBK" w:eastAsia="方正楷体_GBK"/>
                <w:sz w:val="28"/>
                <w:szCs w:val="28"/>
              </w:rPr>
              <w:t>文化创意   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51" w:type="dxa"/>
            <w:vAlign w:val="center"/>
          </w:tcPr>
          <w:p>
            <w:pPr>
              <w:spacing w:line="440" w:lineRule="exact"/>
              <w:jc w:val="center"/>
              <w:rPr>
                <w:rFonts w:ascii="方正楷体_GBK" w:eastAsia="方正楷体_GBK"/>
                <w:b/>
                <w:sz w:val="28"/>
                <w:szCs w:val="28"/>
              </w:rPr>
            </w:pPr>
            <w:r>
              <w:rPr>
                <w:rFonts w:hint="eastAsia" w:ascii="方正楷体_GBK" w:eastAsia="方正楷体_GBK"/>
                <w:b/>
                <w:sz w:val="28"/>
                <w:szCs w:val="28"/>
              </w:rPr>
              <w:t>主营业务</w:t>
            </w:r>
          </w:p>
        </w:tc>
        <w:tc>
          <w:tcPr>
            <w:tcW w:w="6975" w:type="dxa"/>
            <w:gridSpan w:val="4"/>
          </w:tcPr>
          <w:p>
            <w:pPr>
              <w:spacing w:line="440" w:lineRule="exact"/>
              <w:jc w:val="left"/>
              <w:rPr>
                <w:rFonts w:ascii="方正仿宋_GBK" w:eastAsia="方正仿宋_GBK"/>
                <w:sz w:val="28"/>
                <w:szCs w:val="28"/>
              </w:rPr>
            </w:pPr>
          </w:p>
          <w:p>
            <w:pPr>
              <w:spacing w:line="440" w:lineRule="exact"/>
              <w:jc w:val="left"/>
              <w:rPr>
                <w:rFonts w:ascii="方正仿宋_GBK" w:eastAsia="方正仿宋_GBK"/>
                <w:sz w:val="28"/>
                <w:szCs w:val="28"/>
              </w:rPr>
            </w:pPr>
          </w:p>
          <w:p>
            <w:pPr>
              <w:spacing w:line="440" w:lineRule="exact"/>
              <w:jc w:val="left"/>
              <w:rPr>
                <w:rFonts w:ascii="方正仿宋_GBK" w:eastAsia="方正仿宋_GBK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</w:trPr>
        <w:tc>
          <w:tcPr>
            <w:tcW w:w="1951" w:type="dxa"/>
            <w:vAlign w:val="center"/>
          </w:tcPr>
          <w:p>
            <w:pPr>
              <w:spacing w:line="440" w:lineRule="exact"/>
              <w:jc w:val="center"/>
              <w:rPr>
                <w:rFonts w:ascii="方正楷体_GBK" w:eastAsia="方正楷体_GBK"/>
                <w:b/>
                <w:sz w:val="28"/>
                <w:szCs w:val="28"/>
              </w:rPr>
            </w:pPr>
            <w:r>
              <w:rPr>
                <w:rFonts w:hint="eastAsia" w:ascii="方正楷体_GBK" w:eastAsia="方正楷体_GBK"/>
                <w:b/>
                <w:sz w:val="28"/>
                <w:szCs w:val="28"/>
              </w:rPr>
              <w:t>支持范围</w:t>
            </w:r>
          </w:p>
        </w:tc>
        <w:tc>
          <w:tcPr>
            <w:tcW w:w="6975" w:type="dxa"/>
            <w:gridSpan w:val="4"/>
          </w:tcPr>
          <w:p>
            <w:pPr>
              <w:spacing w:line="440" w:lineRule="exact"/>
              <w:ind w:firstLine="140" w:firstLineChars="50"/>
              <w:jc w:val="left"/>
              <w:rPr>
                <w:rFonts w:ascii="方正楷体_GBK" w:eastAsia="方正楷体_GBK"/>
                <w:sz w:val="28"/>
                <w:szCs w:val="28"/>
              </w:rPr>
            </w:pPr>
            <w:r>
              <w:rPr>
                <w:rFonts w:hint="eastAsia" w:ascii="方正楷体_GBK" w:eastAsia="方正楷体_GBK"/>
                <w:sz w:val="28"/>
                <w:szCs w:val="28"/>
              </w:rPr>
              <w:t>□高新技术企业      □高成长性科技企业</w:t>
            </w:r>
          </w:p>
          <w:p>
            <w:pPr>
              <w:spacing w:line="440" w:lineRule="exact"/>
              <w:ind w:firstLine="140" w:firstLineChars="50"/>
              <w:jc w:val="left"/>
              <w:rPr>
                <w:rFonts w:ascii="方正楷体_GBK" w:eastAsia="方正楷体_GBK"/>
                <w:sz w:val="28"/>
                <w:szCs w:val="28"/>
              </w:rPr>
            </w:pPr>
            <w:r>
              <w:rPr>
                <w:rFonts w:hint="eastAsia" w:ascii="方正楷体_GBK" w:eastAsia="方正楷体_GBK"/>
                <w:sz w:val="28"/>
                <w:szCs w:val="28"/>
              </w:rPr>
              <w:t>□创业竞赛优胜项目  □市级以上人才荣誉称号</w:t>
            </w:r>
          </w:p>
          <w:p>
            <w:pPr>
              <w:spacing w:line="440" w:lineRule="exact"/>
              <w:ind w:firstLine="140" w:firstLineChars="50"/>
              <w:jc w:val="left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楷体_GBK" w:eastAsia="方正楷体_GBK"/>
                <w:sz w:val="28"/>
                <w:szCs w:val="28"/>
              </w:rPr>
              <w:t>□市级以上科技成果奖励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51" w:type="dxa"/>
            <w:vAlign w:val="center"/>
          </w:tcPr>
          <w:p>
            <w:pPr>
              <w:spacing w:line="440" w:lineRule="exact"/>
              <w:jc w:val="center"/>
              <w:rPr>
                <w:rFonts w:ascii="方正楷体_GBK" w:eastAsia="方正楷体_GBK"/>
                <w:b/>
                <w:sz w:val="28"/>
                <w:szCs w:val="28"/>
              </w:rPr>
            </w:pPr>
            <w:r>
              <w:rPr>
                <w:rFonts w:hint="eastAsia" w:ascii="方正楷体_GBK" w:eastAsia="方正楷体_GBK"/>
                <w:b/>
                <w:sz w:val="28"/>
                <w:szCs w:val="28"/>
                <w:lang w:eastAsia="zh-CN"/>
              </w:rPr>
              <w:t>贷款</w:t>
            </w:r>
            <w:r>
              <w:rPr>
                <w:rFonts w:hint="eastAsia" w:ascii="方正楷体_GBK" w:eastAsia="方正楷体_GBK"/>
                <w:b/>
                <w:sz w:val="28"/>
                <w:szCs w:val="28"/>
              </w:rPr>
              <w:t>需求</w:t>
            </w:r>
          </w:p>
        </w:tc>
        <w:tc>
          <w:tcPr>
            <w:tcW w:w="6975" w:type="dxa"/>
            <w:gridSpan w:val="4"/>
          </w:tcPr>
          <w:p>
            <w:pPr>
              <w:spacing w:line="440" w:lineRule="exact"/>
              <w:jc w:val="left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免息</w:t>
            </w:r>
            <w:r>
              <w:rPr>
                <w:rFonts w:hint="eastAsia" w:ascii="方正仿宋_GBK" w:eastAsia="方正仿宋_GBK"/>
                <w:sz w:val="28"/>
                <w:szCs w:val="28"/>
                <w:lang w:eastAsia="zh-CN"/>
              </w:rPr>
              <w:t>信用</w:t>
            </w:r>
            <w:r>
              <w:rPr>
                <w:rFonts w:hint="eastAsia" w:ascii="方正仿宋_GBK" w:eastAsia="方正仿宋_GBK"/>
                <w:sz w:val="28"/>
                <w:szCs w:val="28"/>
              </w:rPr>
              <w:t>贷款金额：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51" w:type="dxa"/>
            <w:vAlign w:val="center"/>
          </w:tcPr>
          <w:p>
            <w:pPr>
              <w:spacing w:line="440" w:lineRule="exact"/>
              <w:jc w:val="center"/>
              <w:rPr>
                <w:rFonts w:ascii="方正楷体_GBK" w:eastAsia="方正楷体_GBK"/>
                <w:b/>
                <w:sz w:val="28"/>
                <w:szCs w:val="28"/>
              </w:rPr>
            </w:pPr>
            <w:r>
              <w:rPr>
                <w:rFonts w:hint="eastAsia" w:ascii="方正楷体_GBK" w:eastAsia="方正楷体_GBK"/>
                <w:b/>
                <w:sz w:val="28"/>
                <w:szCs w:val="28"/>
              </w:rPr>
              <w:t>资金使用计划</w:t>
            </w:r>
          </w:p>
        </w:tc>
        <w:tc>
          <w:tcPr>
            <w:tcW w:w="6975" w:type="dxa"/>
            <w:gridSpan w:val="4"/>
          </w:tcPr>
          <w:p>
            <w:pPr>
              <w:spacing w:line="440" w:lineRule="exact"/>
              <w:jc w:val="left"/>
              <w:rPr>
                <w:rFonts w:ascii="方正仿宋_GBK" w:eastAsia="方正仿宋_GBK"/>
                <w:sz w:val="28"/>
                <w:szCs w:val="28"/>
              </w:rPr>
            </w:pPr>
          </w:p>
          <w:p>
            <w:pPr>
              <w:spacing w:line="440" w:lineRule="exact"/>
              <w:jc w:val="left"/>
              <w:rPr>
                <w:rFonts w:ascii="方正仿宋_GBK" w:eastAsia="方正仿宋_GBK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51" w:type="dxa"/>
            <w:vAlign w:val="center"/>
          </w:tcPr>
          <w:p>
            <w:pPr>
              <w:spacing w:line="440" w:lineRule="exact"/>
              <w:jc w:val="center"/>
              <w:rPr>
                <w:rFonts w:ascii="方正楷体_GBK" w:eastAsia="方正楷体_GBK"/>
                <w:b/>
                <w:sz w:val="28"/>
                <w:szCs w:val="28"/>
              </w:rPr>
            </w:pPr>
            <w:r>
              <w:rPr>
                <w:rFonts w:hint="eastAsia" w:ascii="方正楷体_GBK" w:eastAsia="方正楷体_GBK"/>
                <w:b/>
                <w:sz w:val="28"/>
                <w:szCs w:val="28"/>
              </w:rPr>
              <w:t>签章</w:t>
            </w:r>
          </w:p>
        </w:tc>
        <w:tc>
          <w:tcPr>
            <w:tcW w:w="6975" w:type="dxa"/>
            <w:gridSpan w:val="4"/>
          </w:tcPr>
          <w:p>
            <w:pPr>
              <w:spacing w:line="440" w:lineRule="exact"/>
              <w:jc w:val="left"/>
              <w:rPr>
                <w:rFonts w:ascii="方正仿宋_GBK" w:eastAsia="方正仿宋_GBK"/>
                <w:sz w:val="28"/>
                <w:szCs w:val="28"/>
              </w:rPr>
            </w:pPr>
          </w:p>
          <w:p>
            <w:pPr>
              <w:spacing w:line="440" w:lineRule="exact"/>
              <w:ind w:firstLine="2100" w:firstLineChars="750"/>
              <w:jc w:val="left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法人代表签字：</w:t>
            </w:r>
          </w:p>
          <w:p>
            <w:pPr>
              <w:spacing w:line="440" w:lineRule="exact"/>
              <w:ind w:firstLine="2240" w:firstLineChars="800"/>
              <w:jc w:val="left"/>
              <w:rPr>
                <w:rFonts w:hint="eastAsia" w:ascii="方正仿宋_GBK" w:eastAsia="方正仿宋_GBK"/>
                <w:sz w:val="28"/>
                <w:szCs w:val="28"/>
              </w:rPr>
            </w:pPr>
          </w:p>
          <w:p>
            <w:pPr>
              <w:spacing w:line="440" w:lineRule="exact"/>
              <w:ind w:firstLine="2240" w:firstLineChars="800"/>
              <w:jc w:val="left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公司盖章：</w:t>
            </w:r>
          </w:p>
          <w:p>
            <w:pPr>
              <w:spacing w:line="440" w:lineRule="exact"/>
              <w:jc w:val="left"/>
              <w:rPr>
                <w:rFonts w:ascii="方正仿宋_GBK" w:eastAsia="方正仿宋_GBK"/>
                <w:sz w:val="28"/>
                <w:szCs w:val="28"/>
              </w:rPr>
            </w:pPr>
          </w:p>
        </w:tc>
      </w:tr>
    </w:tbl>
    <w:p>
      <w:pPr>
        <w:widowControl/>
        <w:adjustRightInd w:val="0"/>
        <w:snapToGrid w:val="0"/>
        <w:outlineLvl w:val="0"/>
        <w:rPr>
          <w:rFonts w:hint="eastAsia" w:ascii="方正黑体_GBK" w:hAnsi="仿宋_GB2312" w:eastAsia="方正黑体_GBK" w:cs="仿宋_GB2312"/>
          <w:sz w:val="30"/>
          <w:szCs w:val="30"/>
        </w:rPr>
      </w:pPr>
      <w:bookmarkStart w:id="0" w:name="_GoBack"/>
      <w:bookmarkEnd w:id="0"/>
    </w:p>
    <w:sectPr>
      <w:footerReference r:id="rId3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黑体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楷体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Wingdings 2">
    <w:altName w:val="Wingdings"/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w:pict>
        <v:shape id="_x0000_s4097" o:spid="_x0000_s4097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>
          <v:path/>
          <v:fill on="f" focussize="0,0"/>
          <v:stroke on="f"/>
          <v:imagedata o:title=""/>
          <o:lock v:ext="edit" aspectratio="f"/>
          <v:textbox inset="0mm,0mm,0mm,0mm" style="mso-fit-shape-to-text:t;">
            <w:txbxContent>
              <w:p>
                <w:pPr>
                  <w:pStyle w:val="2"/>
                  <w:rPr>
                    <w:rFonts w:hint="eastAsia" w:eastAsia="宋体"/>
                    <w:lang w:eastAsia="zh-CN"/>
                  </w:rPr>
                </w:pPr>
                <w:r>
                  <w:rPr>
                    <w:rFonts w:hint="eastAsia"/>
                    <w:lang w:eastAsia="zh-CN"/>
                  </w:rPr>
                  <w:fldChar w:fldCharType="begin"/>
                </w:r>
                <w:r>
                  <w:rPr>
                    <w:rFonts w:hint="eastAsia"/>
                    <w:lang w:eastAsia="zh-CN"/>
                  </w:rPr>
                  <w:instrText xml:space="preserve"> PAGE  \* MERGEFORMAT </w:instrText>
                </w:r>
                <w:r>
                  <w:rPr>
                    <w:rFonts w:hint="eastAsia"/>
                    <w:lang w:eastAsia="zh-CN"/>
                  </w:rPr>
                  <w:fldChar w:fldCharType="separate"/>
                </w:r>
                <w:r>
                  <w:rPr>
                    <w:rFonts w:hint="eastAsia"/>
                    <w:lang w:eastAsia="zh-CN"/>
                  </w:rPr>
                  <w:t>1</w:t>
                </w:r>
                <w:r>
                  <w:rPr>
                    <w:rFonts w:hint="eastAsia"/>
                    <w:lang w:eastAsia="zh-CN"/>
                  </w:rPr>
                  <w:fldChar w:fldCharType="end"/>
                </w:r>
              </w:p>
            </w:txbxContent>
          </v:textbox>
        </v:shape>
      </w:pic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ulTrailSpace/>
    <w:doNotExpandShiftReturn/>
    <w:adjustLineHeightInTable/>
    <w:growAutofit/>
    <w:useFELayout/>
    <w:useAltKinsokuLineBreakRules/>
    <w:splitPgBreakAndParaMark/>
    <w:compatSetting w:name="compatibilityMode" w:uri="http://schemas.microsoft.com/office/word" w:val="12"/>
  </w:compat>
  <w:rsids>
    <w:rsidRoot w:val="00FE6DB7"/>
    <w:rsid w:val="00085133"/>
    <w:rsid w:val="001F46DD"/>
    <w:rsid w:val="002C0DB5"/>
    <w:rsid w:val="004475C2"/>
    <w:rsid w:val="004C23DB"/>
    <w:rsid w:val="00525E99"/>
    <w:rsid w:val="00595383"/>
    <w:rsid w:val="00595C1F"/>
    <w:rsid w:val="005D106D"/>
    <w:rsid w:val="00750695"/>
    <w:rsid w:val="00864093"/>
    <w:rsid w:val="008756FD"/>
    <w:rsid w:val="0091637F"/>
    <w:rsid w:val="00923A75"/>
    <w:rsid w:val="00944E1D"/>
    <w:rsid w:val="00A32FD4"/>
    <w:rsid w:val="00BE23B8"/>
    <w:rsid w:val="00C64502"/>
    <w:rsid w:val="00C77441"/>
    <w:rsid w:val="00CF240B"/>
    <w:rsid w:val="00D1611D"/>
    <w:rsid w:val="00D73802"/>
    <w:rsid w:val="00E1714B"/>
    <w:rsid w:val="00E657CC"/>
    <w:rsid w:val="00EB7A70"/>
    <w:rsid w:val="00FE6DB7"/>
    <w:rsid w:val="028D0461"/>
    <w:rsid w:val="174F5E4C"/>
    <w:rsid w:val="1AEF7184"/>
    <w:rsid w:val="1B1B63E5"/>
    <w:rsid w:val="1B6A2BBF"/>
    <w:rsid w:val="2BFB1DDA"/>
    <w:rsid w:val="3AEC0DD5"/>
    <w:rsid w:val="42BC1492"/>
    <w:rsid w:val="52C72783"/>
    <w:rsid w:val="54297C50"/>
    <w:rsid w:val="5B407B99"/>
    <w:rsid w:val="63147F37"/>
    <w:rsid w:val="74C94C51"/>
    <w:rsid w:val="78620E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nhideWhenUsed="0" w:uiPriority="0" w:semiHidden="0" w:name="header"/>
    <w:lsdException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Arial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列出段落1"/>
    <w:basedOn w:val="1"/>
    <w:uiPriority w:val="0"/>
    <w:pPr>
      <w:ind w:firstLine="20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5</Pages>
  <Words>247</Words>
  <Characters>1411</Characters>
  <Lines>11</Lines>
  <Paragraphs>3</Paragraphs>
  <TotalTime>2</TotalTime>
  <ScaleCrop>false</ScaleCrop>
  <LinksUpToDate>false</LinksUpToDate>
  <CharactersWithSpaces>1655</CharactersWithSpaces>
  <Application>WPS Office_11.1.0.9145_F1E327BC-269C-435d-A152-05C5408002CA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2017-09-26T09:08:00Z</dcterms:created>
  <dc:creator>aad7be46-9f05-11e5-8127-0021ccb9e835</dc:creator>
  <cp:lastModifiedBy>硕睿项目部13060253503</cp:lastModifiedBy>
  <cp:lastPrinted>2019-11-11T08:00:00Z</cp:lastPrinted>
  <dcterms:modified xsi:type="dcterms:W3CDTF">2019-11-15T07:05:12Z</dcterms:modified>
  <cp:revision>41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2052-11.1.0.9145</vt:lpwstr>
  </property>
</Properties>
</file>