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4" w:line="219" w:lineRule="auto"/>
        <w:rPr>
          <w:rFonts w:ascii="宋体" w:hAnsi="宋体" w:eastAsia="宋体" w:cs="宋体"/>
          <w:sz w:val="26"/>
          <w:szCs w:val="26"/>
        </w:rPr>
      </w:pPr>
      <w:bookmarkStart w:id="0" w:name="_GoBack"/>
      <w:bookmarkEnd w:id="0"/>
      <w:r>
        <w:rPr>
          <w:rFonts w:ascii="宋体" w:hAnsi="宋体" w:eastAsia="宋体" w:cs="宋体"/>
          <w:spacing w:val="-13"/>
          <w:w w:val="99"/>
          <w:sz w:val="26"/>
          <w:szCs w:val="26"/>
        </w:rPr>
        <w:t>附</w:t>
      </w:r>
      <w:r>
        <w:rPr>
          <w:rFonts w:ascii="宋体" w:hAnsi="宋体" w:eastAsia="宋体" w:cs="宋体"/>
          <w:spacing w:val="4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3"/>
          <w:w w:val="99"/>
          <w:sz w:val="26"/>
          <w:szCs w:val="26"/>
        </w:rPr>
        <w:t>件</w:t>
      </w:r>
      <w:r>
        <w:rPr>
          <w:rFonts w:ascii="宋体" w:hAnsi="宋体" w:eastAsia="宋体" w:cs="宋体"/>
          <w:spacing w:val="1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3"/>
          <w:w w:val="99"/>
          <w:sz w:val="26"/>
          <w:szCs w:val="26"/>
        </w:rPr>
        <w:t>2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17" w:line="219" w:lineRule="auto"/>
        <w:ind w:firstLine="94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江苏省科技创新券通用模式兑付企业信息汇总表</w:t>
      </w:r>
    </w:p>
    <w:p>
      <w:pPr>
        <w:spacing w:line="477" w:lineRule="auto"/>
        <w:rPr>
          <w:rFonts w:ascii="Arial"/>
          <w:sz w:val="21"/>
        </w:rPr>
      </w:pPr>
    </w:p>
    <w:p>
      <w:pPr>
        <w:spacing w:before="72" w:line="223" w:lineRule="auto"/>
        <w:ind w:firstLine="229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spacing w:val="5"/>
          <w:sz w:val="22"/>
          <w:szCs w:val="22"/>
        </w:rPr>
        <w:t>联动地区科技主管部门（公章）∶</w:t>
      </w:r>
    </w:p>
    <w:p>
      <w:pPr>
        <w:spacing w:line="28" w:lineRule="exact"/>
      </w:pPr>
    </w:p>
    <w:tbl>
      <w:tblPr>
        <w:tblStyle w:val="5"/>
        <w:tblW w:w="901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2275"/>
        <w:gridCol w:w="1187"/>
        <w:gridCol w:w="1367"/>
        <w:gridCol w:w="997"/>
        <w:gridCol w:w="1038"/>
        <w:gridCol w:w="13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2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firstLine="6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11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9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企业</w:t>
            </w:r>
          </w:p>
          <w:p>
            <w:pPr>
              <w:spacing w:before="62" w:line="219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申请</w:t>
            </w:r>
          </w:p>
          <w:p>
            <w:pPr>
              <w:spacing w:before="76" w:line="248" w:lineRule="auto"/>
              <w:ind w:left="96" w:right="110" w:firstLine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金额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）</w:t>
            </w: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联动部门</w:t>
            </w:r>
          </w:p>
          <w:p>
            <w:pPr>
              <w:spacing w:before="54" w:line="220" w:lineRule="auto"/>
              <w:ind w:firstLine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审核通过</w:t>
            </w:r>
          </w:p>
          <w:p>
            <w:pPr>
              <w:spacing w:before="114" w:line="219" w:lineRule="auto"/>
              <w:ind w:firstLine="4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金额</w:t>
            </w:r>
          </w:p>
          <w:p>
            <w:pPr>
              <w:spacing w:before="44" w:line="220" w:lineRule="auto"/>
              <w:ind w:firstLine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）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申请</w:t>
            </w:r>
          </w:p>
          <w:p>
            <w:pPr>
              <w:spacing w:before="64" w:line="220" w:lineRule="auto"/>
              <w:ind w:firstLine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补助</w:t>
            </w:r>
          </w:p>
          <w:p>
            <w:pPr>
              <w:spacing w:before="94" w:line="219" w:lineRule="auto"/>
              <w:ind w:firstLine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总额</w:t>
            </w:r>
          </w:p>
          <w:p>
            <w:pPr>
              <w:spacing w:before="44" w:line="220" w:lineRule="auto"/>
              <w:ind w:firstLine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）</w:t>
            </w:r>
          </w:p>
        </w:tc>
        <w:tc>
          <w:tcPr>
            <w:tcW w:w="1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申请</w:t>
            </w:r>
          </w:p>
          <w:p>
            <w:pPr>
              <w:spacing w:before="75" w:line="219" w:lineRule="auto"/>
              <w:ind w:firstLine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省级</w:t>
            </w:r>
          </w:p>
          <w:p>
            <w:pPr>
              <w:spacing w:before="74" w:line="220" w:lineRule="auto"/>
              <w:ind w:firstLine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补助</w:t>
            </w:r>
          </w:p>
          <w:p>
            <w:pPr>
              <w:spacing w:before="54" w:line="220" w:lineRule="auto"/>
              <w:ind w:firstLine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承诺</w:t>
            </w:r>
          </w:p>
          <w:p>
            <w:pPr>
              <w:spacing w:before="74" w:line="220" w:lineRule="auto"/>
              <w:ind w:firstLine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联动</w:t>
            </w:r>
          </w:p>
          <w:p>
            <w:pPr>
              <w:spacing w:before="73" w:line="220" w:lineRule="auto"/>
              <w:ind w:firstLine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补助</w:t>
            </w:r>
          </w:p>
          <w:p>
            <w:pPr>
              <w:spacing w:before="74" w:line="220" w:lineRule="auto"/>
              <w:ind w:firstLine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0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2020" w:h="16900"/>
      <w:pgMar w:top="1436" w:right="1520" w:bottom="1465" w:left="1460" w:header="0" w:footer="133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7" w:lineRule="exact"/>
      <w:ind w:firstLine="7989"/>
      <w:rPr>
        <w:rFonts w:ascii="Arial" w:hAnsi="Arial" w:eastAsia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67128E9"/>
    <w:rsid w:val="54005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2021-12-07T08:12:18Z</dcterms:created>
  <dc:creator>Administrator</dc:creator>
  <cp:lastModifiedBy>朱彬</cp:lastModifiedBy>
  <dcterms:modified xsi:type="dcterms:W3CDTF">2021-12-07T08:45:44Z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2021-12-07T16:12:13Z</vt:filetime>
  </property>
  <property fmtid="{D5CDD505-2E9C-101B-9397-08002B2CF9AE}" pid="4" name="KSOProductBuildVer">
    <vt:lpwstr>2052-11.1.0.11115</vt:lpwstr>
  </property>
  <property fmtid="{D5CDD505-2E9C-101B-9397-08002B2CF9AE}" pid="5" name="ICV">
    <vt:lpwstr>41FFB49AF47F4F578001C4B508350C3B</vt:lpwstr>
  </property>
</Properties>
</file>